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AE" w:rsidRPr="00D506FD" w:rsidRDefault="009C09AE" w:rsidP="009C09AE">
      <w:pPr>
        <w:spacing w:line="360" w:lineRule="auto"/>
        <w:rPr>
          <w:rFonts w:eastAsia="仿宋_GB2312" w:hint="eastAsia"/>
        </w:rPr>
      </w:pPr>
      <w:r w:rsidRPr="00E56EB4">
        <w:rPr>
          <w:rFonts w:eastAsia="仿宋_GB2312"/>
          <w:b/>
        </w:rPr>
        <w:t>附件</w:t>
      </w:r>
      <w:r w:rsidRPr="00E56EB4">
        <w:rPr>
          <w:rFonts w:eastAsia="仿宋_GB2312"/>
          <w:b/>
        </w:rPr>
        <w:t>3</w:t>
      </w:r>
      <w:r w:rsidRPr="00E56EB4">
        <w:rPr>
          <w:rFonts w:eastAsia="仿宋_GB2312"/>
          <w:b/>
        </w:rPr>
        <w:t>：</w:t>
      </w:r>
      <w:bookmarkStart w:id="0" w:name="_GoBack"/>
      <w:r w:rsidRPr="00E56EB4">
        <w:rPr>
          <w:rFonts w:eastAsia="仿宋_GB2312"/>
          <w:b/>
        </w:rPr>
        <w:t>蔡定剑宪法学优秀论文奖历年获奖名单</w:t>
      </w:r>
      <w:bookmarkEnd w:id="0"/>
      <w:r w:rsidRPr="00D506FD">
        <w:rPr>
          <w:rFonts w:eastAsia="仿宋_GB2312" w:hint="eastAsia"/>
        </w:rPr>
        <w:t>（作者单位与身份为</w:t>
      </w:r>
      <w:r>
        <w:rPr>
          <w:rFonts w:eastAsia="仿宋_GB2312" w:hint="eastAsia"/>
        </w:rPr>
        <w:t>作者</w:t>
      </w:r>
      <w:r w:rsidRPr="00D506FD">
        <w:rPr>
          <w:rFonts w:eastAsia="仿宋_GB2312" w:hint="eastAsia"/>
        </w:rPr>
        <w:t>论文获奖时身份）</w:t>
      </w:r>
    </w:p>
    <w:tbl>
      <w:tblPr>
        <w:tblW w:w="8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84"/>
        <w:gridCol w:w="1008"/>
        <w:gridCol w:w="12"/>
        <w:gridCol w:w="3780"/>
        <w:gridCol w:w="2880"/>
      </w:tblGrid>
      <w:tr w:rsidR="009C09AE" w:rsidRPr="00E56EB4" w:rsidTr="00733191">
        <w:trPr>
          <w:trHeight w:val="555"/>
          <w:jc w:val="center"/>
        </w:trPr>
        <w:tc>
          <w:tcPr>
            <w:tcW w:w="846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2015</w:t>
            </w:r>
            <w:r w:rsidRPr="00A523D9">
              <w:rPr>
                <w:rFonts w:eastAsia="仿宋_GB2312" w:hint="eastAsia"/>
                <w:b/>
                <w:sz w:val="18"/>
                <w:szCs w:val="18"/>
              </w:rPr>
              <w:t>年优秀论文获奖名单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A523D9" w:rsidRDefault="009C09AE" w:rsidP="00733191">
            <w:pPr>
              <w:spacing w:line="360" w:lineRule="auto"/>
              <w:rPr>
                <w:rFonts w:eastAsia="仿宋_GB2312"/>
                <w:b/>
                <w:sz w:val="18"/>
                <w:szCs w:val="18"/>
              </w:rPr>
            </w:pPr>
            <w:r w:rsidRPr="00A523D9">
              <w:rPr>
                <w:rFonts w:eastAsia="仿宋_GB2312" w:hint="eastAsia"/>
                <w:b/>
                <w:sz w:val="18"/>
                <w:szCs w:val="18"/>
              </w:rPr>
              <w:t>奖项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作者姓名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论文题目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作者单位</w:t>
            </w:r>
            <w:r>
              <w:rPr>
                <w:rFonts w:eastAsia="仿宋_GB2312" w:hint="eastAsia"/>
                <w:b/>
                <w:sz w:val="18"/>
                <w:szCs w:val="18"/>
              </w:rPr>
              <w:t>&amp;</w:t>
            </w:r>
            <w:r>
              <w:rPr>
                <w:rFonts w:eastAsia="仿宋_GB2312" w:hint="eastAsia"/>
                <w:b/>
                <w:sz w:val="18"/>
                <w:szCs w:val="18"/>
              </w:rPr>
              <w:t>身份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A523D9" w:rsidRDefault="009C09AE" w:rsidP="00733191">
            <w:pPr>
              <w:jc w:val="center"/>
              <w:rPr>
                <w:rFonts w:eastAsia="仿宋_GB2312" w:hint="eastAsia"/>
                <w:b/>
                <w:sz w:val="18"/>
                <w:szCs w:val="18"/>
              </w:rPr>
            </w:pPr>
            <w:r w:rsidRPr="00A523D9">
              <w:rPr>
                <w:rFonts w:eastAsia="仿宋_GB2312" w:hint="eastAsia"/>
                <w:b/>
                <w:sz w:val="18"/>
                <w:szCs w:val="18"/>
              </w:rPr>
              <w:t>一等奖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凌</w:t>
            </w:r>
            <w:r w:rsidRPr="00A523D9">
              <w:rPr>
                <w:rFonts w:eastAsia="仿宋_GB2312" w:hint="eastAsia"/>
                <w:sz w:val="18"/>
                <w:szCs w:val="18"/>
              </w:rPr>
              <w:t xml:space="preserve"> </w:t>
            </w:r>
            <w:r w:rsidRPr="00A523D9">
              <w:rPr>
                <w:rFonts w:eastAsia="仿宋_GB2312" w:hint="eastAsia"/>
                <w:sz w:val="18"/>
                <w:szCs w:val="18"/>
              </w:rPr>
              <w:t>闻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立法官僚化：理解中国立法过程的新视角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中国人民大学法学院博士研究生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9C09AE" w:rsidRPr="00A523D9" w:rsidRDefault="009C09AE" w:rsidP="00733191">
            <w:pPr>
              <w:jc w:val="center"/>
              <w:rPr>
                <w:rFonts w:eastAsia="仿宋_GB2312" w:hint="eastAsia"/>
                <w:b/>
                <w:sz w:val="18"/>
                <w:szCs w:val="18"/>
              </w:rPr>
            </w:pPr>
            <w:r w:rsidRPr="00A523D9">
              <w:rPr>
                <w:rFonts w:eastAsia="仿宋_GB2312" w:hint="eastAsia"/>
                <w:b/>
                <w:sz w:val="18"/>
                <w:szCs w:val="18"/>
              </w:rPr>
              <w:t>二等奖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于晓虹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策略性服从：中国法院如何推进行政诉讼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清华大学社科学院讲师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A523D9" w:rsidRDefault="009C09AE" w:rsidP="00733191">
            <w:pPr>
              <w:jc w:val="center"/>
              <w:rPr>
                <w:rFonts w:eastAsia="仿宋_GB2312" w:hint="eastAsia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刘</w:t>
            </w:r>
            <w:r w:rsidRPr="00A523D9">
              <w:rPr>
                <w:rFonts w:eastAsia="仿宋_GB2312" w:hint="eastAsia"/>
                <w:sz w:val="18"/>
                <w:szCs w:val="18"/>
              </w:rPr>
              <w:t xml:space="preserve">  </w:t>
            </w:r>
            <w:r w:rsidRPr="00A523D9">
              <w:rPr>
                <w:rFonts w:eastAsia="仿宋_GB2312" w:hint="eastAsia"/>
                <w:sz w:val="18"/>
                <w:szCs w:val="18"/>
              </w:rPr>
              <w:t>权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论必要性原则的客观化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中央财经大学法学院助理教授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9C09AE" w:rsidRPr="00A523D9" w:rsidRDefault="009C09AE" w:rsidP="00733191">
            <w:pPr>
              <w:jc w:val="center"/>
              <w:rPr>
                <w:rFonts w:eastAsia="仿宋_GB2312" w:hint="eastAsia"/>
                <w:b/>
                <w:sz w:val="18"/>
                <w:szCs w:val="18"/>
              </w:rPr>
            </w:pPr>
            <w:r w:rsidRPr="00A523D9">
              <w:rPr>
                <w:rFonts w:eastAsia="仿宋_GB2312" w:hint="eastAsia"/>
                <w:b/>
                <w:sz w:val="18"/>
                <w:szCs w:val="18"/>
              </w:rPr>
              <w:t>三等奖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沈君慧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行政审判中的依宪解释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苏州大学王健法学院硕士研究生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9C09AE" w:rsidRPr="00A523D9" w:rsidRDefault="009C09AE" w:rsidP="00733191">
            <w:pPr>
              <w:jc w:val="center"/>
              <w:rPr>
                <w:rFonts w:eastAsia="仿宋_GB2312" w:hint="eastAsia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郑</w:t>
            </w:r>
            <w:r w:rsidRPr="00A523D9">
              <w:rPr>
                <w:rFonts w:eastAsia="仿宋_GB2312" w:hint="eastAsia"/>
                <w:sz w:val="18"/>
                <w:szCs w:val="18"/>
              </w:rPr>
              <w:t xml:space="preserve">  </w:t>
            </w:r>
            <w:r w:rsidRPr="00A523D9">
              <w:rPr>
                <w:rFonts w:eastAsia="仿宋_GB2312" w:hint="eastAsia"/>
                <w:sz w:val="18"/>
                <w:szCs w:val="18"/>
              </w:rPr>
              <w:t>毅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论上下级民族自治地方政府间关系的法律调整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中央民族大学法学院讲师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A523D9" w:rsidRDefault="009C09AE" w:rsidP="00733191">
            <w:pPr>
              <w:jc w:val="center"/>
              <w:rPr>
                <w:rFonts w:eastAsia="仿宋_GB2312" w:hint="eastAsia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余秀宝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有法缘何不依：农村基层法官断案的运作机制——基于我国东中西部</w:t>
            </w:r>
            <w:r w:rsidRPr="00A523D9">
              <w:rPr>
                <w:rFonts w:eastAsia="仿宋_GB2312" w:hint="eastAsia"/>
                <w:sz w:val="18"/>
                <w:szCs w:val="18"/>
              </w:rPr>
              <w:t>3</w:t>
            </w:r>
            <w:r w:rsidRPr="00A523D9">
              <w:rPr>
                <w:rFonts w:eastAsia="仿宋_GB2312" w:hint="eastAsia"/>
                <w:sz w:val="18"/>
                <w:szCs w:val="18"/>
              </w:rPr>
              <w:t>个县法院的实证调查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9AE" w:rsidRPr="00A523D9" w:rsidRDefault="009C09AE" w:rsidP="00733191">
            <w:pPr>
              <w:rPr>
                <w:rFonts w:eastAsia="仿宋_GB2312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浙江省岱山县人民法院助理审判员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9C09AE" w:rsidRPr="00A523D9" w:rsidRDefault="009C09AE" w:rsidP="00733191">
            <w:pPr>
              <w:jc w:val="center"/>
              <w:rPr>
                <w:rFonts w:eastAsia="仿宋_GB2312" w:hint="eastAsia"/>
                <w:b/>
                <w:sz w:val="18"/>
                <w:szCs w:val="18"/>
              </w:rPr>
            </w:pPr>
            <w:r w:rsidRPr="00A523D9">
              <w:rPr>
                <w:rFonts w:eastAsia="仿宋_GB2312" w:hint="eastAsia"/>
                <w:b/>
                <w:sz w:val="18"/>
                <w:szCs w:val="18"/>
              </w:rPr>
              <w:t>提名奖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朱</w:t>
            </w:r>
            <w:r w:rsidRPr="00A523D9">
              <w:rPr>
                <w:rFonts w:eastAsia="仿宋_GB2312" w:hint="eastAsia"/>
                <w:sz w:val="18"/>
                <w:szCs w:val="18"/>
              </w:rPr>
              <w:t xml:space="preserve">  </w:t>
            </w:r>
            <w:r w:rsidRPr="00A523D9">
              <w:rPr>
                <w:rFonts w:eastAsia="仿宋_GB2312" w:hint="eastAsia"/>
                <w:sz w:val="18"/>
                <w:szCs w:val="18"/>
              </w:rPr>
              <w:t>铮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议会主权的难题——议会自我限制的英国辩论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中国政法大学法学院博士研究生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6" w:space="0" w:color="auto"/>
            </w:tcBorders>
            <w:noWrap/>
          </w:tcPr>
          <w:p w:rsidR="009C09AE" w:rsidRPr="00A523D9" w:rsidRDefault="009C09AE" w:rsidP="00733191">
            <w:pPr>
              <w:rPr>
                <w:rFonts w:eastAsia="仿宋_GB2312" w:hint="eastAsia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吴维旭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“一致政府”下的否决者：台湾地区立法机构审议两岸服务贸易协议探析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清华大学公共管理学院博士后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6" w:space="0" w:color="auto"/>
            </w:tcBorders>
            <w:noWrap/>
          </w:tcPr>
          <w:p w:rsidR="009C09AE" w:rsidRPr="00A523D9" w:rsidRDefault="009C09AE" w:rsidP="00733191">
            <w:pPr>
              <w:rPr>
                <w:rFonts w:eastAsia="仿宋_GB2312" w:hint="eastAsia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彭</w:t>
            </w:r>
            <w:r w:rsidRPr="00A523D9">
              <w:rPr>
                <w:rFonts w:eastAsia="仿宋_GB2312" w:hint="eastAsia"/>
                <w:sz w:val="18"/>
                <w:szCs w:val="18"/>
              </w:rPr>
              <w:t xml:space="preserve">  </w:t>
            </w:r>
            <w:r w:rsidRPr="00A523D9">
              <w:rPr>
                <w:rFonts w:eastAsia="仿宋_GB2312" w:hint="eastAsia"/>
                <w:sz w:val="18"/>
                <w:szCs w:val="18"/>
              </w:rPr>
              <w:t>辉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知识管理与法治评估研究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上海社会科学院法学研究所副研究员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6" w:space="0" w:color="auto"/>
            </w:tcBorders>
            <w:noWrap/>
          </w:tcPr>
          <w:p w:rsidR="009C09AE" w:rsidRPr="00A523D9" w:rsidRDefault="009C09AE" w:rsidP="00733191">
            <w:pPr>
              <w:rPr>
                <w:rFonts w:eastAsia="仿宋_GB2312" w:hint="eastAsia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蔡金荣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宪法上裸露的权利——从三亚“禁裸”事件展开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杭州行政学院副教授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C09AE" w:rsidRPr="00A523D9" w:rsidRDefault="009C09AE" w:rsidP="00733191">
            <w:pPr>
              <w:rPr>
                <w:rFonts w:eastAsia="仿宋_GB2312" w:hint="eastAsia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郭文涛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AE" w:rsidRPr="00A523D9" w:rsidRDefault="009C09AE" w:rsidP="00733191">
            <w:pPr>
              <w:rPr>
                <w:rFonts w:eastAsia="仿宋_GB2312" w:hint="eastAsia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民主与司法审查之关系——基于中国台湾地区大法官制度的实证分析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9AE" w:rsidRPr="00A523D9" w:rsidRDefault="009C09AE" w:rsidP="00733191">
            <w:pPr>
              <w:rPr>
                <w:rFonts w:eastAsia="仿宋_GB2312"/>
                <w:sz w:val="18"/>
                <w:szCs w:val="18"/>
              </w:rPr>
            </w:pPr>
            <w:r w:rsidRPr="00A523D9">
              <w:rPr>
                <w:rFonts w:eastAsia="仿宋_GB2312" w:hint="eastAsia"/>
                <w:sz w:val="18"/>
                <w:szCs w:val="18"/>
              </w:rPr>
              <w:t>台湾成功大学法律系硕士研究生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846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2014</w:t>
            </w:r>
            <w:r w:rsidRPr="00A523D9">
              <w:rPr>
                <w:rFonts w:eastAsia="仿宋_GB2312" w:hint="eastAsia"/>
                <w:b/>
                <w:sz w:val="18"/>
                <w:szCs w:val="18"/>
              </w:rPr>
              <w:t>年优秀论文获奖名单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奖项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作者姓名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论文题目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 w:hint="eastAsia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作者单位</w:t>
            </w:r>
            <w:r>
              <w:rPr>
                <w:rFonts w:eastAsia="仿宋_GB2312" w:hint="eastAsia"/>
                <w:b/>
                <w:sz w:val="18"/>
                <w:szCs w:val="18"/>
              </w:rPr>
              <w:t>&amp;</w:t>
            </w:r>
            <w:r>
              <w:rPr>
                <w:rFonts w:eastAsia="仿宋_GB2312" w:hint="eastAsia"/>
                <w:b/>
                <w:sz w:val="18"/>
                <w:szCs w:val="18"/>
              </w:rPr>
              <w:t>身份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一等奖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8F6BAA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邢斌文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AE" w:rsidRPr="008F6BAA" w:rsidRDefault="009C09AE" w:rsidP="00733191">
            <w:pPr>
              <w:adjustRightInd w:val="0"/>
              <w:snapToGrid w:val="0"/>
              <w:spacing w:beforeLines="50" w:before="156" w:line="324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法院如何援用宪法？——以齐案批复废止后的司法实践为中心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adjustRightInd w:val="0"/>
              <w:snapToGrid w:val="0"/>
              <w:spacing w:beforeLines="50" w:before="156" w:line="324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吉林大学法学院博士研究生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二等奖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白斌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宪法价值视域中的涉户犯罪——基于法教义学的体系化重构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中央财经大学法学院副教授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刘权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目的正当性与比例原则的重构——以基本权利保护为视角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中央财经大学法学院讲师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三等奖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于亮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全球化时代的基本权利保护：国家在经济、社会和文化权利方面的域外义务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荷兰马斯特里赫特大学博士候选人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刘乐明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“代表谁？全国人大代表模式探析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复旦大学博士研究生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叶强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论体育在现行宪法中的解释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中国政法大学博士研究生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提名奖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曹云吉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审判风险与法院调解：论“维权与维稳博弈”中的民事司法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清华大学法学院博士研究生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苏峰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宪法介入民事私法的解释论</w:t>
            </w:r>
            <w:r w:rsidRPr="008F6BAA">
              <w:rPr>
                <w:rFonts w:eastAsia="仿宋_GB2312" w:hint="eastAsia"/>
                <w:sz w:val="18"/>
                <w:szCs w:val="18"/>
              </w:rPr>
              <w:t>---</w:t>
            </w:r>
            <w:r w:rsidRPr="008F6BAA">
              <w:rPr>
                <w:rFonts w:eastAsia="仿宋_GB2312" w:hint="eastAsia"/>
                <w:sz w:val="18"/>
                <w:szCs w:val="18"/>
              </w:rPr>
              <w:t>以基本权利对民事私法的价值填补为中心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苏州大学王健法学院硕士研究生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张玉洁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司法权力运作的独立与监督——从冤案生发的视角切入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上海交通大学凯原法学院博士研究生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王玎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程序违法的审查标准—以最高人民法院公布的典型案件（</w:t>
            </w:r>
            <w:r w:rsidRPr="008F6BAA">
              <w:rPr>
                <w:rFonts w:eastAsia="仿宋_GB2312" w:hint="eastAsia"/>
                <w:sz w:val="18"/>
                <w:szCs w:val="18"/>
              </w:rPr>
              <w:t>2008-2012</w:t>
            </w:r>
            <w:r w:rsidRPr="008F6BAA">
              <w:rPr>
                <w:rFonts w:eastAsia="仿宋_GB2312" w:hint="eastAsia"/>
                <w:sz w:val="18"/>
                <w:szCs w:val="18"/>
              </w:rPr>
              <w:t>）为例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中国政法大学法学院硕士研究生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瞿郑龙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权力转移与模式变迁：当代中国的国家立法政治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吉林大学法学院博士研究生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黄忠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《宪法》第</w:t>
            </w:r>
            <w:r w:rsidRPr="008F6BAA">
              <w:rPr>
                <w:rFonts w:eastAsia="仿宋_GB2312" w:hint="eastAsia"/>
                <w:sz w:val="18"/>
                <w:szCs w:val="18"/>
              </w:rPr>
              <w:t>10</w:t>
            </w:r>
            <w:r w:rsidRPr="008F6BAA">
              <w:rPr>
                <w:rFonts w:eastAsia="仿宋_GB2312" w:hint="eastAsia"/>
                <w:sz w:val="18"/>
                <w:szCs w:val="18"/>
              </w:rPr>
              <w:t>条第</w:t>
            </w:r>
            <w:r w:rsidRPr="008F6BAA">
              <w:rPr>
                <w:rFonts w:eastAsia="仿宋_GB2312" w:hint="eastAsia"/>
                <w:sz w:val="18"/>
                <w:szCs w:val="18"/>
              </w:rPr>
              <w:t>1</w:t>
            </w:r>
            <w:r w:rsidRPr="008F6BAA">
              <w:rPr>
                <w:rFonts w:eastAsia="仿宋_GB2312" w:hint="eastAsia"/>
                <w:sz w:val="18"/>
                <w:szCs w:val="18"/>
              </w:rPr>
              <w:t>款应当废止么？——新型城市化下“入城”集体土地之归属辨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西南政法大学副教授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胡慧馨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社会变革时期的言论自由空间——清末民初三十余年报刊舆论透视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清华大学博士研究生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陈天昊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超越“新”与“旧”：行政法学规范主义范式的重塑—以对我国行政合同识别标准的分析为例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E" w:rsidRPr="008F6BAA" w:rsidRDefault="009C09AE" w:rsidP="00733191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 w:rsidRPr="008F6BAA">
              <w:rPr>
                <w:rFonts w:eastAsia="仿宋_GB2312" w:hint="eastAsia"/>
                <w:sz w:val="18"/>
                <w:szCs w:val="18"/>
              </w:rPr>
              <w:t>法国波尔多大学博士研究生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846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201</w:t>
            </w:r>
            <w:r w:rsidRPr="00E56EB4">
              <w:rPr>
                <w:rFonts w:eastAsia="仿宋_GB2312" w:hint="eastAsia"/>
                <w:b/>
                <w:sz w:val="18"/>
                <w:szCs w:val="18"/>
              </w:rPr>
              <w:t>3</w:t>
            </w:r>
            <w:r w:rsidRPr="00E56EB4">
              <w:rPr>
                <w:rFonts w:eastAsia="仿宋_GB2312"/>
                <w:b/>
                <w:sz w:val="18"/>
                <w:szCs w:val="18"/>
              </w:rPr>
              <w:t>年优秀论文获奖名单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奖项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作者姓名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论文题目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 w:hint="eastAsia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作者单位</w:t>
            </w:r>
            <w:r>
              <w:rPr>
                <w:rFonts w:eastAsia="仿宋_GB2312" w:hint="eastAsia"/>
                <w:b/>
                <w:sz w:val="18"/>
                <w:szCs w:val="18"/>
              </w:rPr>
              <w:t>&amp;</w:t>
            </w:r>
            <w:r>
              <w:rPr>
                <w:rFonts w:eastAsia="仿宋_GB2312" w:hint="eastAsia"/>
                <w:b/>
                <w:sz w:val="18"/>
                <w:szCs w:val="18"/>
              </w:rPr>
              <w:t>身份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一等奖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空缺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二等奖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杨</w:t>
            </w:r>
            <w:r w:rsidRPr="00E56EB4">
              <w:rPr>
                <w:rFonts w:eastAsia="仿宋_GB2312"/>
                <w:sz w:val="18"/>
                <w:szCs w:val="18"/>
              </w:rPr>
              <w:t xml:space="preserve"> </w:t>
            </w:r>
            <w:r w:rsidRPr="00E56EB4">
              <w:rPr>
                <w:rFonts w:eastAsia="仿宋_GB2312"/>
                <w:sz w:val="18"/>
                <w:szCs w:val="18"/>
              </w:rPr>
              <w:t>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论宪法中的人民概念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清华大学法学院博士研究生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郑</w:t>
            </w:r>
            <w:r w:rsidRPr="00E56EB4">
              <w:rPr>
                <w:rFonts w:eastAsia="仿宋_GB2312"/>
                <w:sz w:val="18"/>
                <w:szCs w:val="18"/>
              </w:rPr>
              <w:t xml:space="preserve"> </w:t>
            </w:r>
            <w:r w:rsidRPr="00E56EB4">
              <w:rPr>
                <w:rFonts w:eastAsia="仿宋_GB2312"/>
                <w:sz w:val="18"/>
                <w:szCs w:val="18"/>
              </w:rPr>
              <w:t>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我国中央与地方关系在宪法文本中的演变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中央民族大学法学院讲师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三等奖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熊樟林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烟草管制与公民基本权利的包容与界分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东南大学法学院讲师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涂云新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中央与地方财政划分的宪法难题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武汉大学法学院博士研究生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彭</w:t>
            </w:r>
            <w:r w:rsidRPr="00E56EB4">
              <w:rPr>
                <w:sz w:val="18"/>
                <w:szCs w:val="18"/>
              </w:rPr>
              <w:t>錞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五四宪法征地条款：迷思、真相与内在张力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牛津大学法律系博士研究生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提名奖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程</w:t>
            </w:r>
            <w:r w:rsidRPr="00E56EB4">
              <w:rPr>
                <w:rFonts w:eastAsia="仿宋_GB2312"/>
                <w:sz w:val="18"/>
                <w:szCs w:val="18"/>
              </w:rPr>
              <w:t xml:space="preserve"> </w:t>
            </w:r>
            <w:r w:rsidRPr="00E56EB4">
              <w:rPr>
                <w:rFonts w:eastAsia="仿宋_GB2312"/>
                <w:sz w:val="18"/>
                <w:szCs w:val="18"/>
              </w:rPr>
              <w:t>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德国联邦议会党团法律制度研究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苏州大学王健法学院博士后研究人员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程雪阳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也论土地发展权的理论基础与制度前景</w:t>
            </w:r>
            <w:r w:rsidRPr="00E56EB4">
              <w:rPr>
                <w:rFonts w:eastAsia="仿宋_GB2312"/>
                <w:sz w:val="18"/>
                <w:szCs w:val="18"/>
              </w:rPr>
              <w:t>——</w:t>
            </w:r>
            <w:r w:rsidRPr="00E56EB4">
              <w:rPr>
                <w:rFonts w:eastAsia="仿宋_GB2312"/>
                <w:sz w:val="18"/>
                <w:szCs w:val="18"/>
              </w:rPr>
              <w:lastRenderedPageBreak/>
              <w:t>与陈柏峰博士商榷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lastRenderedPageBreak/>
              <w:t>中国人民大学法学院博士后研究</w:t>
            </w:r>
            <w:r w:rsidRPr="00E56EB4">
              <w:rPr>
                <w:rFonts w:eastAsia="仿宋_GB2312"/>
                <w:sz w:val="18"/>
                <w:szCs w:val="18"/>
              </w:rPr>
              <w:lastRenderedPageBreak/>
              <w:t>人员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韩</w:t>
            </w:r>
            <w:r w:rsidRPr="00E56EB4">
              <w:rPr>
                <w:rFonts w:eastAsia="仿宋_GB2312"/>
                <w:sz w:val="18"/>
                <w:szCs w:val="18"/>
              </w:rPr>
              <w:t xml:space="preserve"> </w:t>
            </w:r>
            <w:r w:rsidRPr="00E56EB4">
              <w:rPr>
                <w:rFonts w:eastAsia="仿宋_GB2312"/>
                <w:sz w:val="18"/>
                <w:szCs w:val="18"/>
              </w:rPr>
              <w:t>伟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农民性格与民主制推进</w:t>
            </w:r>
            <w:r w:rsidRPr="00E56EB4">
              <w:rPr>
                <w:rFonts w:eastAsia="仿宋_GB2312"/>
                <w:sz w:val="18"/>
                <w:szCs w:val="18"/>
              </w:rPr>
              <w:t>——</w:t>
            </w:r>
            <w:r w:rsidRPr="00E56EB4">
              <w:rPr>
                <w:rFonts w:eastAsia="仿宋_GB2312"/>
                <w:sz w:val="18"/>
                <w:szCs w:val="18"/>
              </w:rPr>
              <w:t>以陕甘宁</w:t>
            </w:r>
            <w:r w:rsidRPr="00E56EB4">
              <w:rPr>
                <w:rFonts w:eastAsia="仿宋_GB2312"/>
                <w:sz w:val="18"/>
                <w:szCs w:val="18"/>
              </w:rPr>
              <w:t>1941</w:t>
            </w:r>
            <w:r w:rsidRPr="00E56EB4">
              <w:rPr>
                <w:rFonts w:eastAsia="仿宋_GB2312"/>
                <w:sz w:val="18"/>
                <w:szCs w:val="18"/>
              </w:rPr>
              <w:t>年选举为中心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陕西省社会科学院政治与法律研究所助理研究员</w:t>
            </w:r>
          </w:p>
        </w:tc>
      </w:tr>
      <w:tr w:rsidR="009C09AE" w:rsidRPr="00E56EB4" w:rsidTr="007331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王建学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地方各级人民法院宪法地位的规范分析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厦门大学法学院助理教授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846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201</w:t>
            </w:r>
            <w:r>
              <w:rPr>
                <w:rFonts w:eastAsia="仿宋_GB2312" w:hint="eastAsia"/>
                <w:b/>
                <w:sz w:val="18"/>
                <w:szCs w:val="18"/>
              </w:rPr>
              <w:t>2</w:t>
            </w:r>
            <w:r w:rsidRPr="00E56EB4">
              <w:rPr>
                <w:rFonts w:eastAsia="仿宋_GB2312"/>
                <w:b/>
                <w:sz w:val="18"/>
                <w:szCs w:val="18"/>
              </w:rPr>
              <w:t>年优秀论文获奖名单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一等奖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空缺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二等奖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程迈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欧美国家宪法中政党定位的变迁</w:t>
            </w:r>
            <w:r w:rsidRPr="00E56EB4">
              <w:rPr>
                <w:rFonts w:eastAsia="仿宋_GB2312"/>
                <w:sz w:val="18"/>
                <w:szCs w:val="18"/>
              </w:rPr>
              <w:t>——</w:t>
            </w:r>
            <w:r w:rsidRPr="00E56EB4">
              <w:rPr>
                <w:rFonts w:eastAsia="仿宋_GB2312"/>
                <w:sz w:val="18"/>
                <w:szCs w:val="18"/>
              </w:rPr>
              <w:t>以英美法德四国为例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苏州大学法学院博士后研究人员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彭</w:t>
            </w:r>
            <w:r w:rsidRPr="00E56EB4">
              <w:rPr>
                <w:sz w:val="18"/>
                <w:szCs w:val="18"/>
              </w:rPr>
              <w:t>錞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代表：基础理论与英国故事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牛津大学博士候选人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三等奖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李鹏舒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从</w:t>
            </w:r>
            <w:r w:rsidRPr="00E56EB4">
              <w:rPr>
                <w:rFonts w:eastAsia="仿宋_GB2312"/>
                <w:sz w:val="18"/>
                <w:szCs w:val="18"/>
              </w:rPr>
              <w:t>“</w:t>
            </w:r>
            <w:r w:rsidRPr="00E56EB4">
              <w:rPr>
                <w:rFonts w:eastAsia="仿宋_GB2312"/>
                <w:sz w:val="18"/>
                <w:szCs w:val="18"/>
              </w:rPr>
              <w:t>一党独大</w:t>
            </w:r>
            <w:r w:rsidRPr="00E56EB4">
              <w:rPr>
                <w:rFonts w:eastAsia="仿宋_GB2312"/>
                <w:sz w:val="18"/>
                <w:szCs w:val="18"/>
              </w:rPr>
              <w:t>”</w:t>
            </w:r>
            <w:r w:rsidRPr="00E56EB4">
              <w:rPr>
                <w:rFonts w:eastAsia="仿宋_GB2312"/>
                <w:sz w:val="18"/>
                <w:szCs w:val="18"/>
              </w:rPr>
              <w:t>的多党制到</w:t>
            </w:r>
            <w:r w:rsidRPr="00E56EB4">
              <w:rPr>
                <w:rFonts w:eastAsia="仿宋_GB2312"/>
                <w:sz w:val="18"/>
                <w:szCs w:val="18"/>
              </w:rPr>
              <w:t>“</w:t>
            </w:r>
            <w:r w:rsidRPr="00E56EB4">
              <w:rPr>
                <w:rFonts w:eastAsia="仿宋_GB2312"/>
                <w:sz w:val="18"/>
                <w:szCs w:val="18"/>
              </w:rPr>
              <w:t>两党制</w:t>
            </w:r>
            <w:r w:rsidRPr="00E56EB4">
              <w:rPr>
                <w:rFonts w:eastAsia="仿宋_GB2312"/>
                <w:sz w:val="18"/>
                <w:szCs w:val="18"/>
              </w:rPr>
              <w:t>”——</w:t>
            </w:r>
            <w:r w:rsidRPr="00E56EB4">
              <w:rPr>
                <w:rFonts w:eastAsia="仿宋_GB2312"/>
                <w:sz w:val="18"/>
                <w:szCs w:val="18"/>
              </w:rPr>
              <w:t>日本与我国台湾地区选举制度改革比较研究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上海交通大学凯原法学院博士研究生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田飞龙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八二宪法与中国宪政转型</w:t>
            </w:r>
            <w:r w:rsidRPr="00E56EB4">
              <w:rPr>
                <w:rFonts w:eastAsia="仿宋_GB2312"/>
                <w:sz w:val="18"/>
                <w:szCs w:val="18"/>
              </w:rPr>
              <w:t>——</w:t>
            </w:r>
            <w:r w:rsidRPr="00E56EB4">
              <w:rPr>
                <w:rFonts w:eastAsia="仿宋_GB2312"/>
                <w:sz w:val="18"/>
                <w:szCs w:val="18"/>
              </w:rPr>
              <w:t>基于政治宪法学的视角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北京航空航天大学人文与社会科学高等研究院助理教授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王圭宇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宪法变迁与俄罗斯联邦制改革的历时性审视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郑州大学法学院博士研究生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提名奖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曹旭东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香港政党政治的制度空间</w:t>
            </w:r>
            <w:r w:rsidRPr="00E56EB4">
              <w:rPr>
                <w:rFonts w:eastAsia="仿宋_GB2312"/>
                <w:sz w:val="18"/>
                <w:szCs w:val="18"/>
              </w:rPr>
              <w:t>——</w:t>
            </w:r>
            <w:r w:rsidRPr="00E56EB4">
              <w:rPr>
                <w:rFonts w:eastAsia="仿宋_GB2312"/>
                <w:sz w:val="18"/>
                <w:szCs w:val="18"/>
              </w:rPr>
              <w:t>从历史发展的角度分析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北京大学法学院博士研究生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李成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“</w:t>
            </w:r>
            <w:r w:rsidRPr="00E56EB4">
              <w:rPr>
                <w:rFonts w:eastAsia="仿宋_GB2312"/>
                <w:sz w:val="18"/>
                <w:szCs w:val="18"/>
              </w:rPr>
              <w:t>各民族一律平等</w:t>
            </w:r>
            <w:r w:rsidRPr="00E56EB4">
              <w:rPr>
                <w:rFonts w:eastAsia="仿宋_GB2312"/>
                <w:sz w:val="18"/>
                <w:szCs w:val="18"/>
              </w:rPr>
              <w:t>”</w:t>
            </w:r>
            <w:r w:rsidRPr="00E56EB4">
              <w:rPr>
                <w:rFonts w:eastAsia="仿宋_GB2312"/>
                <w:sz w:val="18"/>
                <w:szCs w:val="18"/>
              </w:rPr>
              <w:t>的宪法意蕴</w:t>
            </w:r>
            <w:r w:rsidRPr="00E56EB4">
              <w:rPr>
                <w:rFonts w:eastAsia="仿宋_GB2312"/>
                <w:sz w:val="18"/>
                <w:szCs w:val="18"/>
              </w:rPr>
              <w:t>——</w:t>
            </w:r>
            <w:r w:rsidRPr="00E56EB4">
              <w:rPr>
                <w:rFonts w:eastAsia="仿宋_GB2312"/>
                <w:sz w:val="18"/>
                <w:szCs w:val="18"/>
              </w:rPr>
              <w:t>以少数民族高考录取照顾政策为切入点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四川大学法学院讲师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李少文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论异地高考的三个面向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北京大学法学院硕士研究生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林华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信访性质的溯源性追问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中国政法大学法学院博士研究生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孟凡壮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克隆人立法的合宪性问题之消解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中国人民大学法学院博士研究生</w:t>
            </w:r>
          </w:p>
        </w:tc>
      </w:tr>
      <w:tr w:rsidR="009C09AE" w:rsidRPr="00E56EB4" w:rsidTr="00733191">
        <w:trPr>
          <w:trHeight w:val="720"/>
          <w:jc w:val="center"/>
        </w:trPr>
        <w:tc>
          <w:tcPr>
            <w:tcW w:w="78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sz w:val="18"/>
                <w:szCs w:val="18"/>
              </w:rPr>
              <w:t>佀</w:t>
            </w:r>
            <w:r w:rsidRPr="00E56EB4">
              <w:rPr>
                <w:rFonts w:eastAsia="仿宋_GB2312"/>
                <w:sz w:val="18"/>
                <w:szCs w:val="18"/>
              </w:rPr>
              <w:t>化强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合宪性推定与违宪审查的神学起源</w:t>
            </w:r>
            <w:r w:rsidRPr="00E56EB4">
              <w:rPr>
                <w:rFonts w:eastAsia="仿宋_GB2312"/>
                <w:sz w:val="18"/>
                <w:szCs w:val="18"/>
              </w:rPr>
              <w:t>——</w:t>
            </w:r>
            <w:r w:rsidRPr="00E56EB4">
              <w:rPr>
                <w:rFonts w:eastAsia="仿宋_GB2312"/>
                <w:sz w:val="18"/>
                <w:szCs w:val="18"/>
              </w:rPr>
              <w:t>以</w:t>
            </w:r>
            <w:r w:rsidRPr="00E56EB4">
              <w:rPr>
                <w:rFonts w:eastAsia="仿宋_GB2312"/>
                <w:sz w:val="18"/>
                <w:szCs w:val="18"/>
              </w:rPr>
              <w:t>15-18</w:t>
            </w:r>
            <w:r w:rsidRPr="00E56EB4">
              <w:rPr>
                <w:rFonts w:eastAsia="仿宋_GB2312"/>
                <w:sz w:val="18"/>
                <w:szCs w:val="18"/>
              </w:rPr>
              <w:t>世纪基督教良心的双重义务为视角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湘潭大学副教授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徐霄飞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司法审查全球化</w:t>
            </w:r>
            <w:r w:rsidRPr="00E56EB4">
              <w:rPr>
                <w:rFonts w:eastAsia="仿宋_GB2312"/>
                <w:sz w:val="18"/>
                <w:szCs w:val="18"/>
              </w:rPr>
              <w:t>—</w:t>
            </w:r>
            <w:r w:rsidRPr="00E56EB4">
              <w:rPr>
                <w:rFonts w:eastAsia="仿宋_GB2312"/>
                <w:sz w:val="18"/>
                <w:szCs w:val="18"/>
              </w:rPr>
              <w:t>事实考察与机理分析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清华大学法学院博士研究生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78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周伟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新中国初期人民法院的政制地位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福建省宁德市古田县人民政府副县长、法学博士</w:t>
            </w:r>
          </w:p>
        </w:tc>
      </w:tr>
      <w:tr w:rsidR="009C09AE" w:rsidRPr="00E56EB4" w:rsidTr="00733191">
        <w:trPr>
          <w:trHeight w:val="555"/>
          <w:jc w:val="center"/>
        </w:trPr>
        <w:tc>
          <w:tcPr>
            <w:tcW w:w="846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2011</w:t>
            </w:r>
            <w:r w:rsidRPr="00E56EB4">
              <w:rPr>
                <w:rFonts w:eastAsia="仿宋_GB2312"/>
                <w:b/>
                <w:sz w:val="18"/>
                <w:szCs w:val="18"/>
              </w:rPr>
              <w:t>年优秀论文获奖名单</w:t>
            </w:r>
          </w:p>
        </w:tc>
      </w:tr>
      <w:tr w:rsidR="009C09AE" w:rsidRPr="00E56EB4" w:rsidTr="0073319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lastRenderedPageBreak/>
              <w:t>一等奖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空缺</w:t>
            </w:r>
          </w:p>
        </w:tc>
      </w:tr>
      <w:tr w:rsidR="009C09AE" w:rsidRPr="00E56EB4" w:rsidTr="00733191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 w:hint="eastAsia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二等奖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钱</w:t>
            </w:r>
            <w:r w:rsidRPr="00E56EB4">
              <w:rPr>
                <w:rFonts w:eastAsia="仿宋_GB2312"/>
                <w:sz w:val="18"/>
                <w:szCs w:val="18"/>
              </w:rPr>
              <w:t xml:space="preserve"> </w:t>
            </w:r>
            <w:r w:rsidRPr="00E56EB4">
              <w:rPr>
                <w:rFonts w:eastAsia="仿宋_GB2312"/>
                <w:sz w:val="18"/>
                <w:szCs w:val="18"/>
              </w:rPr>
              <w:t>镜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越南土地法律制度历史沿革与现状略述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加拿大维多利亚大学法学院博士</w:t>
            </w:r>
          </w:p>
        </w:tc>
      </w:tr>
      <w:tr w:rsidR="009C09AE" w:rsidRPr="00E56EB4" w:rsidTr="00733191">
        <w:trPr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程雪阳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中国土地管理出了什么问题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郑州大学法学院博士</w:t>
            </w:r>
          </w:p>
        </w:tc>
      </w:tr>
      <w:tr w:rsidR="009C09AE" w:rsidRPr="00E56EB4" w:rsidTr="00733191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 w:hint="eastAsia"/>
                <w:b/>
                <w:sz w:val="18"/>
                <w:szCs w:val="18"/>
              </w:rPr>
            </w:pPr>
            <w:r w:rsidRPr="00E56EB4">
              <w:rPr>
                <w:rFonts w:eastAsia="仿宋_GB2312"/>
                <w:b/>
                <w:sz w:val="18"/>
                <w:szCs w:val="18"/>
              </w:rPr>
              <w:t>三等奖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张</w:t>
            </w:r>
            <w:r w:rsidRPr="00E56EB4">
              <w:rPr>
                <w:rFonts w:eastAsia="仿宋_GB2312"/>
                <w:sz w:val="18"/>
                <w:szCs w:val="18"/>
              </w:rPr>
              <w:t xml:space="preserve"> </w:t>
            </w:r>
            <w:r w:rsidRPr="00E56EB4">
              <w:rPr>
                <w:rFonts w:eastAsia="仿宋_GB2312"/>
                <w:sz w:val="18"/>
                <w:szCs w:val="18"/>
              </w:rPr>
              <w:t>力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民主、自治与代议制的贫困</w:t>
            </w:r>
            <w:r w:rsidRPr="00E56EB4">
              <w:rPr>
                <w:rFonts w:eastAsia="仿宋_GB2312"/>
                <w:sz w:val="18"/>
                <w:szCs w:val="18"/>
              </w:rPr>
              <w:t>——</w:t>
            </w:r>
            <w:r w:rsidRPr="00E56EB4">
              <w:rPr>
                <w:rFonts w:eastAsia="仿宋_GB2312"/>
                <w:sz w:val="18"/>
                <w:szCs w:val="18"/>
              </w:rPr>
              <w:t>兼从代议制视角简思我国人大制度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中国政法大学博士</w:t>
            </w:r>
          </w:p>
        </w:tc>
      </w:tr>
      <w:tr w:rsidR="009C09AE" w:rsidRPr="00E56EB4" w:rsidTr="00733191">
        <w:trPr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彭</w:t>
            </w:r>
            <w:r w:rsidRPr="00E56EB4">
              <w:rPr>
                <w:rFonts w:eastAsia="仿宋_GB2312"/>
                <w:sz w:val="18"/>
                <w:szCs w:val="18"/>
              </w:rPr>
              <w:t xml:space="preserve"> </w:t>
            </w:r>
            <w:r w:rsidRPr="00E56EB4">
              <w:rPr>
                <w:sz w:val="18"/>
                <w:szCs w:val="18"/>
              </w:rPr>
              <w:t>錞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英国征地法律制度考察报告</w:t>
            </w:r>
            <w:r w:rsidRPr="00E56EB4">
              <w:rPr>
                <w:rFonts w:eastAsia="仿宋_GB2312"/>
                <w:sz w:val="18"/>
                <w:szCs w:val="18"/>
              </w:rPr>
              <w:t>——</w:t>
            </w:r>
            <w:r w:rsidRPr="00E56EB4">
              <w:rPr>
                <w:rFonts w:eastAsia="仿宋_GB2312"/>
                <w:sz w:val="18"/>
                <w:szCs w:val="18"/>
              </w:rPr>
              <w:t>历史、现实与启示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牛津大学博士</w:t>
            </w:r>
          </w:p>
        </w:tc>
      </w:tr>
      <w:tr w:rsidR="009C09AE" w:rsidRPr="00E56EB4" w:rsidTr="00733191">
        <w:trPr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卢</w:t>
            </w:r>
            <w:r w:rsidRPr="00E56EB4">
              <w:rPr>
                <w:rFonts w:eastAsia="仿宋_GB2312"/>
                <w:sz w:val="18"/>
                <w:szCs w:val="18"/>
              </w:rPr>
              <w:t xml:space="preserve"> </w:t>
            </w:r>
            <w:r w:rsidRPr="00E56EB4">
              <w:rPr>
                <w:rFonts w:eastAsia="仿宋_GB2312"/>
                <w:sz w:val="18"/>
                <w:szCs w:val="18"/>
              </w:rPr>
              <w:t>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都市更新中的民主过程与司法审查</w:t>
            </w:r>
            <w:r w:rsidRPr="00E56EB4">
              <w:rPr>
                <w:rFonts w:eastAsia="仿宋_GB2312"/>
                <w:sz w:val="18"/>
                <w:szCs w:val="18"/>
              </w:rPr>
              <w:t xml:space="preserve">—— </w:t>
            </w:r>
            <w:r w:rsidRPr="00E56EB4">
              <w:rPr>
                <w:rFonts w:eastAsia="仿宋_GB2312"/>
                <w:sz w:val="18"/>
                <w:szCs w:val="18"/>
              </w:rPr>
              <w:t>基于美国法的比较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E" w:rsidRPr="00E56EB4" w:rsidRDefault="009C09AE" w:rsidP="00733191">
            <w:pPr>
              <w:spacing w:line="360" w:lineRule="auto"/>
              <w:rPr>
                <w:rFonts w:eastAsia="仿宋_GB2312"/>
                <w:sz w:val="18"/>
                <w:szCs w:val="18"/>
              </w:rPr>
            </w:pPr>
            <w:r w:rsidRPr="00E56EB4">
              <w:rPr>
                <w:rFonts w:eastAsia="仿宋_GB2312"/>
                <w:sz w:val="18"/>
                <w:szCs w:val="18"/>
              </w:rPr>
              <w:t>上海交通大学凯原法学院博士</w:t>
            </w:r>
          </w:p>
        </w:tc>
      </w:tr>
    </w:tbl>
    <w:p w:rsidR="009C09AE" w:rsidRPr="00474C4B" w:rsidRDefault="009C09AE" w:rsidP="009C09AE">
      <w:pPr>
        <w:spacing w:line="360" w:lineRule="auto"/>
        <w:ind w:firstLineChars="200" w:firstLine="420"/>
        <w:rPr>
          <w:rFonts w:eastAsia="仿宋_GB2312"/>
        </w:rPr>
      </w:pPr>
    </w:p>
    <w:p w:rsidR="00095678" w:rsidRPr="009C09AE" w:rsidRDefault="00095678"/>
    <w:sectPr w:rsidR="00095678" w:rsidRPr="009C09AE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C9" w:rsidRDefault="009C09AE">
    <w:pPr>
      <w:pStyle w:val="a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E637C9" w:rsidRDefault="009C09A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AE"/>
    <w:rsid w:val="00095678"/>
    <w:rsid w:val="009C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4E708-27BA-4B55-8F01-54B9C7C3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9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C0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C09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2109</Characters>
  <Application>Microsoft Office Word</Application>
  <DocSecurity>0</DocSecurity>
  <Lines>17</Lines>
  <Paragraphs>4</Paragraphs>
  <ScaleCrop>false</ScaleCrop>
  <Company>China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2016-05-04T01:32:00Z</dcterms:created>
  <dcterms:modified xsi:type="dcterms:W3CDTF">2016-05-04T01:33:00Z</dcterms:modified>
</cp:coreProperties>
</file>